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85"/>
        <w:jc w:val="center"/>
        <w:spacing w:before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</w:p>
    <w:p>
      <w:pPr>
        <w:pStyle w:val="885"/>
        <w:jc w:val="center"/>
        <w:spacing w:before="0" w:line="240" w:lineRule="auto"/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КОД 1.1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КОНТРОЛЬ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</w:t>
      </w:r>
      <w:r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r>
    </w:p>
    <w:p>
      <w:pPr>
        <w:pStyle w:val="8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1"/>
        <w:jc w:val="both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не взымается.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>
        <w:rPr>
          <w:rFonts w:ascii="Times New Roman" w:hAnsi="Times New Roman" w:cs="Times New Roman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организацией), </w:t>
      </w:r>
      <w:r>
        <w:rPr>
          <w:rFonts w:ascii="Times New Roman" w:hAnsi="Times New Roman" w:cs="Times New Roman"/>
          <w:sz w:val="24"/>
          <w:szCs w:val="24"/>
        </w:rPr>
        <w:t xml:space="preserve">обращение потребителя с </w:t>
      </w:r>
      <w:r>
        <w:rPr>
          <w:rFonts w:ascii="Times New Roman" w:hAnsi="Times New Roman" w:cs="Times New Roman"/>
          <w:sz w:val="24"/>
          <w:szCs w:val="24"/>
        </w:rPr>
        <w:t xml:space="preserve">заявлением </w:t>
      </w:r>
      <w:r>
        <w:rPr>
          <w:rFonts w:ascii="Times New Roman" w:hAnsi="Times New Roman" w:cs="Times New Roman"/>
          <w:sz w:val="24"/>
          <w:szCs w:val="24"/>
        </w:rPr>
        <w:t xml:space="preserve">о проверке качества электрической энергии в точках присоединения энергопринимающих установок к электрическим сетям сетевой 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>
        <w:rPr>
          <w:rFonts w:ascii="Times New Roman" w:hAnsi="Times New Roman" w:cs="Times New Roman"/>
          <w:b/>
          <w:sz w:val="24"/>
          <w:szCs w:val="24"/>
        </w:rPr>
        <w:t xml:space="preserve">не более 60 дней</w:t>
      </w:r>
      <w:r>
        <w:rPr>
          <w:rFonts w:ascii="Times New Roman" w:hAnsi="Times New Roman" w:cs="Times New Roman"/>
          <w:sz w:val="24"/>
          <w:szCs w:val="24"/>
        </w:rPr>
        <w:t xml:space="preserve"> при условии направления потребителю промежуточного ответа в течение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30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указанием соответствующих причин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 соответствия качества электроэнергии в точках присоединения, составление протокола испытания качества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906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4"/>
        <w:gridCol w:w="2602"/>
        <w:gridCol w:w="2742"/>
        <w:gridCol w:w="2263"/>
        <w:gridCol w:w="1764"/>
        <w:gridCol w:w="2659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3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92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3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Обращение потребителя с заявлением о проведении контроля показателей качества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Технологическое присоединение к сетям </w:t>
            </w:r>
            <w:r>
              <w:rPr>
                <w:rFonts w:ascii="Times New Roman" w:hAnsi="Times New Roman" w:cs="Times New Roman"/>
                <w:i/>
              </w:rPr>
              <w:t xml:space="preserve">ПАО «Россети Юг»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установленном порядке энергопринимающих устройств заявителя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Направление потребителем з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аявлени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 указанием реквизитов Заявителя, места расположения энергопринимающих устройств, точек контроля,  предлагаемых даты и время проведения процедуры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Очное обращение заявителя в офис обслуживания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письменное обращение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позволяющим подтвердить факт получения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 ограничен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Единые стандарты качества обслуживания сетевыми организациями потребителей услуг сетевых организаций, утвержденные п</w:t>
            </w:r>
            <w:r>
              <w:rPr>
                <w:rFonts w:ascii="Times New Roman" w:hAnsi="Times New Roman" w:cs="Times New Roman"/>
              </w:rPr>
              <w:t xml:space="preserve">риказом Минэнерго России от 15.04.2014 N 186,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ГОСТ 32145-2013</w:t>
            </w:r>
            <w:r>
              <w:rPr>
                <w:rStyle w:val="905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Рассмотрение заявления и 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огласование с потребителем точек контроля и сроков проведения контроля/испытания качества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аличи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всех необходимых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сведений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заявлении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Согласование </w:t>
            </w:r>
            <w:r>
              <w:rPr>
                <w:rFonts w:ascii="Times New Roman" w:hAnsi="Times New Roman" w:cs="Times New Roman"/>
                <w:i/>
              </w:rPr>
              <w:t xml:space="preserve">ПАО «Россети Юг»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 потребителем точек контроля и сроков проведения контроля/испытания качества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телефону, письменное обращение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контроля показателей качества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 обработка результатов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Согласованные с  потребителем точки контроля и сроки проведения контроля/испытания качества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испытани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й (измерений)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показателей качества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обработка результатов испытаний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Очно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ГОСТ 32144-2013</w:t>
            </w:r>
            <w:r>
              <w:rPr>
                <w:rStyle w:val="905"/>
                <w:rFonts w:ascii="Times New Roman" w:hAnsi="Times New Roman" w:eastAsia="Times New Roman" w:cs="Times New Roman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ГОСТ 32145-2013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3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Оформление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 направление потребителю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результатов контроля качества электроэнергии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Оформление Акта/ протокола измерений показателей качества электрической энергии и направление Акта/протокола потребителю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 заказным письмом с уведомлением, очно в офисе обслуживание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 более 60 дней при условии направления потребителю промежуточного ответа в течение 30 рабочих дней с указанием соответствующих причин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3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ГОСТ 3214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-2013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Единые стандарты качества обслуживания сетевыми организациями потребителей услуг сетевых организаций, утвержденные п</w:t>
            </w:r>
            <w:r>
              <w:rPr>
                <w:rFonts w:ascii="Times New Roman" w:hAnsi="Times New Roman" w:cs="Times New Roman"/>
              </w:rPr>
              <w:t xml:space="preserve">риказом Минэнерго России от 15.04.2014 N 186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558e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0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1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mailto:ve.pbox@ve.rosseti-yug.ru" w:history="1">
        <w:r>
          <w:rPr>
            <w:rStyle w:val="910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http://volgogradenergo.rosseti-yug.ru/" w:history="1">
        <w:r>
          <w:rPr>
            <w:rStyle w:val="910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8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mailto:priem@ke.rosseti-yug.ru" w:history="1">
        <w:r>
          <w:rPr>
            <w:rStyle w:val="910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http://kalmenergo.rosseti-yug.ru/" w:history="1">
        <w:r>
          <w:rPr>
            <w:rStyle w:val="910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8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5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5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5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5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mailto:office@re.rosseti-yug.ru" w:history="1">
        <w:r>
          <w:rPr>
            <w:rStyle w:val="910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http://rostovenergo.rosseti-yug.ru/" w:history="1">
        <w:r>
          <w:rPr>
            <w:rStyle w:val="910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7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5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7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5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7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5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7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5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7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7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8" w:tooltip="mailto:telet@kub.rosseti-yug.ru" w:history="1">
        <w:r>
          <w:rPr>
            <w:rStyle w:val="910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7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9" w:tooltip="https://kubanenergo.rosseti-yug.ru/" w:history="1">
        <w:r>
          <w:rPr>
            <w:rStyle w:val="910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0" w:tooltip="http://gachenkoea@ae.rosseti-yug.ru" w:history="1">
              <w:r>
                <w:rPr>
                  <w:rStyle w:val="910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1" w:tooltip="mailto:shmakina_en@ae.rosseti-yug.ru" w:history="1">
              <w:r>
                <w:rPr>
                  <w:rStyle w:val="910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10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910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2" w:tooltip="mailto:vja55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3" w:tooltip="mailto:shalyupaOA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910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4" w:tooltip="mailto:EfremovaMN@ve.rosseti-yug.ru" w:history="1">
              <w:r>
                <w:rPr>
                  <w:rStyle w:val="910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5" w:tooltip="mailto:dmitrukTN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6" w:tooltip="mailto:KiselevaTA@ve.rosseti-yug.ru" w:history="1">
              <w:r>
                <w:rPr>
                  <w:rStyle w:val="910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7" w:tooltip="mailto:sajfutdinovaAN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popovaTA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9" w:tooltip="mailto:tretyakovaas@ve.rosseti-yug.ru" w:history="1">
              <w:r>
                <w:rPr>
                  <w:rStyle w:val="910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0" w:tooltip="mailto:demidkinaTA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solodovnikovAA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izmaylovagv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arestovVF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pimenovVV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kalininaEN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shestakovama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gluhovDG@ve.rosseti-yug.ru" w:history="1">
              <w:r>
                <w:rPr>
                  <w:rStyle w:val="910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shapovalPV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gusakovSA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batalshchikovaEV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balalaevAK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2" w:tooltip="mailto:verbitskiySV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910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3" w:tooltip="mailto:burnyashevPaN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4" w:tooltip="mailto:nizhnikII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proshkinVlN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melnikVD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samoylovVlV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kukushkinaIA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druzhkovaSA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latyshevaTV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1" w:tooltip="mailto:abramushinavn@ve.rosseti-yug.ru" w:history="1">
              <w:r>
                <w:rPr>
                  <w:rStyle w:val="910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910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2" w:tooltip="mailto:mandzhievasv@ke.rosseti-yug.ru" w:history="1">
              <w:r>
                <w:rPr>
                  <w:rStyle w:val="910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3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keepLines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3"/>
      </w:pPr>
      <w:r>
        <w:rPr>
          <w:rStyle w:val="905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ГОСТ 32145-2013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Электрическая энергия. Совместимость технических средств электромагнитная. Контроль качества электрической энергии в системах электроснабжения общего назначения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/>
    </w:p>
  </w:footnote>
  <w:footnote w:id="3">
    <w:p>
      <w:pPr>
        <w:pStyle w:val="903"/>
      </w:pPr>
      <w:r>
        <w:rPr>
          <w:rStyle w:val="905"/>
        </w:rPr>
        <w:footnoteRef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7"/>
    <w:link w:val="885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4"/>
    <w:next w:val="884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7"/>
    <w:link w:val="713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87"/>
    <w:link w:val="886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7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4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7"/>
    <w:link w:val="737"/>
    <w:uiPriority w:val="99"/>
  </w:style>
  <w:style w:type="paragraph" w:styleId="739">
    <w:name w:val="Footer"/>
    <w:basedOn w:val="884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7"/>
    <w:link w:val="739"/>
    <w:uiPriority w:val="99"/>
  </w:style>
  <w:style w:type="paragraph" w:styleId="741">
    <w:name w:val="Caption"/>
    <w:basedOn w:val="884"/>
    <w:next w:val="884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887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Footnote Text Char"/>
    <w:link w:val="903"/>
    <w:uiPriority w:val="99"/>
    <w:rPr>
      <w:sz w:val="18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7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paragraph" w:styleId="885">
    <w:name w:val="Heading 1"/>
    <w:basedOn w:val="884"/>
    <w:next w:val="884"/>
    <w:link w:val="90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86">
    <w:name w:val="Heading 3"/>
    <w:basedOn w:val="884"/>
    <w:next w:val="884"/>
    <w:link w:val="911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91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92">
    <w:name w:val="List Paragraph"/>
    <w:basedOn w:val="884"/>
    <w:uiPriority w:val="34"/>
    <w:qFormat/>
    <w:pPr>
      <w:contextualSpacing/>
      <w:ind w:left="720"/>
    </w:pPr>
  </w:style>
  <w:style w:type="paragraph" w:styleId="893">
    <w:name w:val="Balloon Text"/>
    <w:basedOn w:val="884"/>
    <w:link w:val="89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4" w:customStyle="1">
    <w:name w:val="Текст выноски Знак"/>
    <w:basedOn w:val="887"/>
    <w:link w:val="893"/>
    <w:uiPriority w:val="99"/>
    <w:semiHidden/>
    <w:rPr>
      <w:rFonts w:ascii="Tahoma" w:hAnsi="Tahoma" w:cs="Tahoma"/>
      <w:sz w:val="16"/>
      <w:szCs w:val="16"/>
    </w:rPr>
  </w:style>
  <w:style w:type="character" w:styleId="895">
    <w:name w:val="Strong"/>
    <w:basedOn w:val="887"/>
    <w:uiPriority w:val="22"/>
    <w:qFormat/>
    <w:rPr>
      <w:b/>
      <w:bCs/>
    </w:rPr>
  </w:style>
  <w:style w:type="paragraph" w:styleId="896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897">
    <w:name w:val="annotation reference"/>
    <w:basedOn w:val="887"/>
    <w:uiPriority w:val="99"/>
    <w:semiHidden/>
    <w:unhideWhenUsed/>
    <w:rPr>
      <w:sz w:val="16"/>
      <w:szCs w:val="16"/>
    </w:rPr>
  </w:style>
  <w:style w:type="paragraph" w:styleId="898">
    <w:name w:val="annotation text"/>
    <w:basedOn w:val="884"/>
    <w:link w:val="8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9" w:customStyle="1">
    <w:name w:val="Текст примечания Знак"/>
    <w:basedOn w:val="887"/>
    <w:link w:val="898"/>
    <w:uiPriority w:val="99"/>
    <w:semiHidden/>
    <w:rPr>
      <w:sz w:val="20"/>
      <w:szCs w:val="20"/>
    </w:rPr>
  </w:style>
  <w:style w:type="paragraph" w:styleId="900">
    <w:name w:val="annotation subject"/>
    <w:basedOn w:val="898"/>
    <w:next w:val="898"/>
    <w:link w:val="901"/>
    <w:uiPriority w:val="99"/>
    <w:semiHidden/>
    <w:unhideWhenUsed/>
    <w:rPr>
      <w:b/>
      <w:bCs/>
    </w:rPr>
  </w:style>
  <w:style w:type="character" w:styleId="901" w:customStyle="1">
    <w:name w:val="Тема примечания Знак"/>
    <w:basedOn w:val="899"/>
    <w:link w:val="900"/>
    <w:uiPriority w:val="99"/>
    <w:semiHidden/>
    <w:rPr>
      <w:b/>
      <w:bCs/>
      <w:sz w:val="20"/>
      <w:szCs w:val="20"/>
    </w:rPr>
  </w:style>
  <w:style w:type="table" w:styleId="902" w:customStyle="1">
    <w:name w:val="Светлая заливка - Акцент 11"/>
    <w:basedOn w:val="888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903">
    <w:name w:val="footnote text"/>
    <w:basedOn w:val="884"/>
    <w:link w:val="90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4" w:customStyle="1">
    <w:name w:val="Текст сноски Знак"/>
    <w:basedOn w:val="887"/>
    <w:link w:val="903"/>
    <w:uiPriority w:val="99"/>
    <w:semiHidden/>
    <w:rPr>
      <w:sz w:val="20"/>
      <w:szCs w:val="20"/>
    </w:rPr>
  </w:style>
  <w:style w:type="character" w:styleId="905">
    <w:name w:val="footnote reference"/>
    <w:basedOn w:val="887"/>
    <w:uiPriority w:val="99"/>
    <w:semiHidden/>
    <w:unhideWhenUsed/>
    <w:rPr>
      <w:vertAlign w:val="superscript"/>
    </w:rPr>
  </w:style>
  <w:style w:type="table" w:styleId="906" w:customStyle="1">
    <w:name w:val="Светлый список - Акцент 11"/>
    <w:basedOn w:val="888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907">
    <w:name w:val="Document Map"/>
    <w:basedOn w:val="884"/>
    <w:link w:val="90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8" w:customStyle="1">
    <w:name w:val="Схема документа Знак"/>
    <w:basedOn w:val="887"/>
    <w:link w:val="907"/>
    <w:uiPriority w:val="99"/>
    <w:semiHidden/>
    <w:rPr>
      <w:rFonts w:ascii="Tahoma" w:hAnsi="Tahoma" w:cs="Tahoma"/>
      <w:sz w:val="16"/>
      <w:szCs w:val="16"/>
    </w:rPr>
  </w:style>
  <w:style w:type="character" w:styleId="909" w:customStyle="1">
    <w:name w:val="Заголовок 1 Знак"/>
    <w:basedOn w:val="887"/>
    <w:link w:val="88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10">
    <w:name w:val="Hyperlink"/>
    <w:basedOn w:val="887"/>
    <w:uiPriority w:val="99"/>
    <w:unhideWhenUsed/>
    <w:rPr>
      <w:color w:val="0000ff" w:themeColor="hyperlink"/>
      <w:u w:val="single"/>
    </w:rPr>
  </w:style>
  <w:style w:type="character" w:styleId="911" w:customStyle="1">
    <w:name w:val="Заголовок 3 Знак"/>
    <w:basedOn w:val="887"/>
    <w:link w:val="886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12">
    <w:name w:val="FollowedHyperlink"/>
    <w:basedOn w:val="887"/>
    <w:uiPriority w:val="99"/>
    <w:semiHidden/>
    <w:unhideWhenUsed/>
    <w:rPr>
      <w:color w:val="954f72"/>
      <w:u w:val="single"/>
    </w:rPr>
  </w:style>
  <w:style w:type="paragraph" w:styleId="913" w:customStyle="1">
    <w:name w:val="xl65"/>
    <w:basedOn w:val="88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xl66"/>
    <w:basedOn w:val="8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xl67"/>
    <w:basedOn w:val="88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16" w:customStyle="1">
    <w:name w:val="xl68"/>
    <w:basedOn w:val="88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7" w:customStyle="1">
    <w:name w:val="xl69"/>
    <w:basedOn w:val="884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8" w:customStyle="1">
    <w:name w:val="xl70"/>
    <w:basedOn w:val="88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9" w:customStyle="1">
    <w:name w:val="xl71"/>
    <w:basedOn w:val="88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xl72"/>
    <w:basedOn w:val="88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 w:customStyle="1">
    <w:name w:val="xl73"/>
    <w:basedOn w:val="88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xl74"/>
    <w:basedOn w:val="88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xl75"/>
    <w:basedOn w:val="88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xl76"/>
    <w:basedOn w:val="8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 w:customStyle="1">
    <w:name w:val="xl77"/>
    <w:basedOn w:val="88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xl78"/>
    <w:basedOn w:val="88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27" w:customStyle="1">
    <w:name w:val="xl79"/>
    <w:basedOn w:val="88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28" w:customStyle="1">
    <w:name w:val="xl80"/>
    <w:basedOn w:val="884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29" w:customStyle="1">
    <w:name w:val="xl81"/>
    <w:basedOn w:val="884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30" w:customStyle="1">
    <w:name w:val="msonormal"/>
    <w:basedOn w:val="8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xl82"/>
    <w:basedOn w:val="88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32" w:customStyle="1">
    <w:name w:val="xl83"/>
    <w:basedOn w:val="884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3" w:customStyle="1">
    <w:name w:val="xl84"/>
    <w:basedOn w:val="88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4" w:customStyle="1">
    <w:name w:val="xl85"/>
    <w:basedOn w:val="88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35" w:customStyle="1">
    <w:name w:val="xl86"/>
    <w:basedOn w:val="88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anc@ae.rosseti-yug.ru" TargetMode="External"/><Relationship Id="rId11" Type="http://schemas.openxmlformats.org/officeDocument/2006/relationships/hyperlink" Target="http://astrakhanenergo.rosseti-yug.ru/" TargetMode="External"/><Relationship Id="rId12" Type="http://schemas.openxmlformats.org/officeDocument/2006/relationships/hyperlink" Target="mailto:ve.pbox@ve.rosseti-yug.ru" TargetMode="External"/><Relationship Id="rId13" Type="http://schemas.openxmlformats.org/officeDocument/2006/relationships/hyperlink" Target="http://volgogradenergo.rosseti-yug.ru/" TargetMode="External"/><Relationship Id="rId14" Type="http://schemas.openxmlformats.org/officeDocument/2006/relationships/hyperlink" Target="mailto:priem@ke.rosseti-yug.ru" TargetMode="External"/><Relationship Id="rId15" Type="http://schemas.openxmlformats.org/officeDocument/2006/relationships/hyperlink" Target="http://kalmenergo.rosseti-yug.ru/" TargetMode="External"/><Relationship Id="rId16" Type="http://schemas.openxmlformats.org/officeDocument/2006/relationships/hyperlink" Target="mailto:office@re.rosseti-yug.ru" TargetMode="External"/><Relationship Id="rId17" Type="http://schemas.openxmlformats.org/officeDocument/2006/relationships/hyperlink" Target="http://rostovenergo.rosseti-yug.ru/" TargetMode="External"/><Relationship Id="rId18" Type="http://schemas.openxmlformats.org/officeDocument/2006/relationships/hyperlink" Target="mailto:telet@kub.rosseti-yug.ru" TargetMode="External"/><Relationship Id="rId19" Type="http://schemas.openxmlformats.org/officeDocument/2006/relationships/hyperlink" Target="https://kubanenergo.rosseti-yug.ru/" TargetMode="External"/><Relationship Id="rId20" Type="http://schemas.openxmlformats.org/officeDocument/2006/relationships/hyperlink" Target="http://gachenkoea@ae.rosseti-yug.ru" TargetMode="External"/><Relationship Id="rId21" Type="http://schemas.openxmlformats.org/officeDocument/2006/relationships/hyperlink" Target="mailto:shmakina_en@ae.rosseti-yug.ru" TargetMode="External"/><Relationship Id="rId22" Type="http://schemas.openxmlformats.org/officeDocument/2006/relationships/hyperlink" Target="mailto:vja55@ve.rosseti-yug.ru" TargetMode="External"/><Relationship Id="rId23" Type="http://schemas.openxmlformats.org/officeDocument/2006/relationships/hyperlink" Target="mailto:shalyupaOA@ve.rosseti-yug.ru" TargetMode="External"/><Relationship Id="rId24" Type="http://schemas.openxmlformats.org/officeDocument/2006/relationships/hyperlink" Target="mailto:EfremovaMN@ve.rosseti-yug.ru" TargetMode="External"/><Relationship Id="rId25" Type="http://schemas.openxmlformats.org/officeDocument/2006/relationships/hyperlink" Target="mailto:dmitrukTN@ve.rosseti-yug.ru" TargetMode="External"/><Relationship Id="rId26" Type="http://schemas.openxmlformats.org/officeDocument/2006/relationships/hyperlink" Target="mailto:KiselevaTA@ve.rosseti-yug.ru" TargetMode="External"/><Relationship Id="rId27" Type="http://schemas.openxmlformats.org/officeDocument/2006/relationships/hyperlink" Target="mailto:sajfutdinovaAN@ve.rosseti-yug.ru" TargetMode="External"/><Relationship Id="rId28" Type="http://schemas.openxmlformats.org/officeDocument/2006/relationships/hyperlink" Target="mailto:popovaTA@ve.rosseti-yug.ru" TargetMode="External"/><Relationship Id="rId29" Type="http://schemas.openxmlformats.org/officeDocument/2006/relationships/hyperlink" Target="mailto:tretyakovaas@ve.rosseti-yug.ru" TargetMode="External"/><Relationship Id="rId30" Type="http://schemas.openxmlformats.org/officeDocument/2006/relationships/hyperlink" Target="mailto:demidkinaTA@ve.rosseti-yug.ru" TargetMode="External"/><Relationship Id="rId31" Type="http://schemas.openxmlformats.org/officeDocument/2006/relationships/hyperlink" Target="mailto:solodovnikovAA@ve.rosseti-yug.ru" TargetMode="External"/><Relationship Id="rId32" Type="http://schemas.openxmlformats.org/officeDocument/2006/relationships/hyperlink" Target="mailto:izmaylovagv@ve.rosseti-yug.ru" TargetMode="External"/><Relationship Id="rId33" Type="http://schemas.openxmlformats.org/officeDocument/2006/relationships/hyperlink" Target="mailto:arestovVF@ve.rosseti-yug.ru" TargetMode="External"/><Relationship Id="rId34" Type="http://schemas.openxmlformats.org/officeDocument/2006/relationships/hyperlink" Target="mailto:pimenovVV@ve.rosseti-yug.ru" TargetMode="External"/><Relationship Id="rId35" Type="http://schemas.openxmlformats.org/officeDocument/2006/relationships/hyperlink" Target="mailto:kalininaEN@ve.rosseti-yug.ru" TargetMode="External"/><Relationship Id="rId36" Type="http://schemas.openxmlformats.org/officeDocument/2006/relationships/hyperlink" Target="mailto:shestakovama@ve.rosseti-yug.ru" TargetMode="External"/><Relationship Id="rId37" Type="http://schemas.openxmlformats.org/officeDocument/2006/relationships/hyperlink" Target="mailto:gluhovDG@ve.rosseti-yug.ru" TargetMode="External"/><Relationship Id="rId38" Type="http://schemas.openxmlformats.org/officeDocument/2006/relationships/hyperlink" Target="mailto:shapovalPV@ve.rosseti-yug.ru" TargetMode="External"/><Relationship Id="rId39" Type="http://schemas.openxmlformats.org/officeDocument/2006/relationships/hyperlink" Target="mailto:gusakovSA@ve.rosseti-yug.ru" TargetMode="External"/><Relationship Id="rId40" Type="http://schemas.openxmlformats.org/officeDocument/2006/relationships/hyperlink" Target="mailto:batalshchikovaEV@ve.rosseti-yug.ru" TargetMode="External"/><Relationship Id="rId41" Type="http://schemas.openxmlformats.org/officeDocument/2006/relationships/hyperlink" Target="mailto:balalaevAK@ve.rosseti-yug.ru" TargetMode="External"/><Relationship Id="rId42" Type="http://schemas.openxmlformats.org/officeDocument/2006/relationships/hyperlink" Target="mailto:verbitskiySV@ve.rosseti-yug.ru" TargetMode="External"/><Relationship Id="rId43" Type="http://schemas.openxmlformats.org/officeDocument/2006/relationships/hyperlink" Target="mailto:burnyashevPaN@ve.rosseti-yug.ru" TargetMode="External"/><Relationship Id="rId44" Type="http://schemas.openxmlformats.org/officeDocument/2006/relationships/hyperlink" Target="mailto:nizhnikII@ve.rosseti-yug.ru" TargetMode="External"/><Relationship Id="rId45" Type="http://schemas.openxmlformats.org/officeDocument/2006/relationships/hyperlink" Target="mailto:proshkinVlN@ve.rosseti-yug.ru" TargetMode="External"/><Relationship Id="rId46" Type="http://schemas.openxmlformats.org/officeDocument/2006/relationships/hyperlink" Target="mailto:melnikVD@ve.rosseti-yug.ru" TargetMode="External"/><Relationship Id="rId47" Type="http://schemas.openxmlformats.org/officeDocument/2006/relationships/hyperlink" Target="mailto:samoylovVlV@ve.rosseti-yug.ru" TargetMode="External"/><Relationship Id="rId48" Type="http://schemas.openxmlformats.org/officeDocument/2006/relationships/hyperlink" Target="mailto:kukushkinaIA@ve.rosseti-yug.ru" TargetMode="External"/><Relationship Id="rId49" Type="http://schemas.openxmlformats.org/officeDocument/2006/relationships/hyperlink" Target="mailto:druzhkovaSA@ve.rosseti-yug.ru" TargetMode="External"/><Relationship Id="rId50" Type="http://schemas.openxmlformats.org/officeDocument/2006/relationships/hyperlink" Target="mailto:latyshevaTV@ve.rosseti-yug.ru" TargetMode="External"/><Relationship Id="rId51" Type="http://schemas.openxmlformats.org/officeDocument/2006/relationships/hyperlink" Target="mailto:abramushinavn@ve.rosseti-yug.ru" TargetMode="External"/><Relationship Id="rId52" Type="http://schemas.openxmlformats.org/officeDocument/2006/relationships/hyperlink" Target="mailto:mandzhievasv@ke.rosseti-yug.ru" TargetMode="External"/><Relationship Id="rId53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6834-D827-4547-B1FE-20015204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12</cp:revision>
  <dcterms:created xsi:type="dcterms:W3CDTF">2015-04-20T09:34:00Z</dcterms:created>
  <dcterms:modified xsi:type="dcterms:W3CDTF">2026-02-19T10:47:24Z</dcterms:modified>
</cp:coreProperties>
</file>